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DD4B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5EDF4183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35E1326E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6A0D5C">
        <w:rPr>
          <w:b w:val="0"/>
          <w:sz w:val="24"/>
          <w:szCs w:val="24"/>
        </w:rPr>
        <w:t>10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1B5878C2" w14:textId="691368AC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D4089A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D4089A">
        <w:rPr>
          <w:b w:val="0"/>
          <w:sz w:val="24"/>
          <w:szCs w:val="24"/>
        </w:rPr>
        <w:t xml:space="preserve"> </w:t>
      </w:r>
      <w:r w:rsidR="00D05B9F">
        <w:rPr>
          <w:b w:val="0"/>
          <w:sz w:val="24"/>
          <w:szCs w:val="24"/>
        </w:rPr>
        <w:t>З</w:t>
      </w:r>
      <w:r w:rsidR="00796C75">
        <w:rPr>
          <w:b w:val="0"/>
          <w:sz w:val="24"/>
          <w:szCs w:val="24"/>
        </w:rPr>
        <w:t>.</w:t>
      </w:r>
      <w:r w:rsidR="00D05B9F">
        <w:rPr>
          <w:b w:val="0"/>
          <w:sz w:val="24"/>
          <w:szCs w:val="24"/>
        </w:rPr>
        <w:t xml:space="preserve"> (С</w:t>
      </w:r>
      <w:r w:rsidR="00796C75">
        <w:rPr>
          <w:b w:val="0"/>
          <w:sz w:val="24"/>
          <w:szCs w:val="24"/>
        </w:rPr>
        <w:t>.</w:t>
      </w:r>
      <w:r w:rsidR="00D05B9F">
        <w:rPr>
          <w:b w:val="0"/>
          <w:sz w:val="24"/>
          <w:szCs w:val="24"/>
        </w:rPr>
        <w:t>)</w:t>
      </w:r>
      <w:r w:rsidR="006A0D5C">
        <w:rPr>
          <w:b w:val="0"/>
          <w:sz w:val="24"/>
          <w:szCs w:val="24"/>
        </w:rPr>
        <w:t xml:space="preserve"> Г</w:t>
      </w:r>
      <w:r w:rsidR="00796C75">
        <w:rPr>
          <w:b w:val="0"/>
          <w:sz w:val="24"/>
          <w:szCs w:val="24"/>
        </w:rPr>
        <w:t>.</w:t>
      </w:r>
      <w:r w:rsidR="006A0D5C">
        <w:rPr>
          <w:b w:val="0"/>
          <w:sz w:val="24"/>
          <w:szCs w:val="24"/>
        </w:rPr>
        <w:t>А</w:t>
      </w:r>
      <w:r w:rsidR="00796C75">
        <w:rPr>
          <w:b w:val="0"/>
          <w:sz w:val="24"/>
          <w:szCs w:val="24"/>
        </w:rPr>
        <w:t>.</w:t>
      </w:r>
      <w:r w:rsidR="006A0D5C">
        <w:rPr>
          <w:b w:val="0"/>
          <w:sz w:val="24"/>
          <w:szCs w:val="24"/>
        </w:rPr>
        <w:t xml:space="preserve"> </w:t>
      </w:r>
    </w:p>
    <w:p w14:paraId="2C1D794D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1C35C1D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913ACF" w:rsidRPr="006B3E70">
        <w:t xml:space="preserve"> </w:t>
      </w:r>
      <w:r w:rsidR="00D4089A">
        <w:t xml:space="preserve">     </w:t>
      </w:r>
      <w:r w:rsidR="00D05B9F">
        <w:t>28 января 2021</w:t>
      </w:r>
      <w:r w:rsidR="00EA2802" w:rsidRPr="006B3E70">
        <w:t xml:space="preserve"> г.</w:t>
      </w:r>
    </w:p>
    <w:p w14:paraId="3EB16F8B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38110B61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00EE5797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52A2FD0B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="00D620AB">
        <w:rPr>
          <w:color w:val="auto"/>
          <w:szCs w:val="24"/>
        </w:rPr>
        <w:t> </w:t>
      </w:r>
      <w:r w:rsidRPr="006B3E70">
        <w:rPr>
          <w:color w:val="auto"/>
          <w:szCs w:val="24"/>
        </w:rPr>
        <w:t xml:space="preserve">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51D269E2" w14:textId="77777777" w:rsidR="00913ACF" w:rsidRPr="006349C1" w:rsidRDefault="00913ACF" w:rsidP="006349C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1034F512" w14:textId="2FCE9033" w:rsidR="00CE4839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D4089A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D4089A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D4089A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D4089A">
        <w:rPr>
          <w:sz w:val="24"/>
        </w:rPr>
        <w:t xml:space="preserve"> </w:t>
      </w:r>
      <w:r w:rsidR="006A0D5C">
        <w:rPr>
          <w:sz w:val="24"/>
        </w:rPr>
        <w:t>30</w:t>
      </w:r>
      <w:r w:rsidR="00150C46">
        <w:rPr>
          <w:sz w:val="24"/>
        </w:rPr>
        <w:t>.</w:t>
      </w:r>
      <w:r w:rsidR="009F6E84" w:rsidRPr="006B3E70">
        <w:rPr>
          <w:sz w:val="24"/>
        </w:rPr>
        <w:t>11</w:t>
      </w:r>
      <w:r w:rsidR="00832BD6" w:rsidRPr="006B3E70">
        <w:rPr>
          <w:sz w:val="24"/>
        </w:rPr>
        <w:t>.2020</w:t>
      </w:r>
      <w:r w:rsidR="00D620AB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D620AB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6A0D5C">
        <w:rPr>
          <w:sz w:val="24"/>
          <w:szCs w:val="24"/>
        </w:rPr>
        <w:t>С</w:t>
      </w:r>
      <w:r w:rsidR="00796C75">
        <w:rPr>
          <w:sz w:val="24"/>
          <w:szCs w:val="24"/>
        </w:rPr>
        <w:t>.</w:t>
      </w:r>
      <w:r w:rsidR="006A0D5C">
        <w:rPr>
          <w:sz w:val="24"/>
          <w:szCs w:val="24"/>
        </w:rPr>
        <w:t>Н.В.</w:t>
      </w:r>
      <w:r w:rsidR="00D4089A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D4089A">
        <w:rPr>
          <w:sz w:val="24"/>
        </w:rPr>
        <w:t xml:space="preserve"> </w:t>
      </w:r>
      <w:r w:rsidR="00EA736A">
        <w:rPr>
          <w:sz w:val="24"/>
        </w:rPr>
        <w:t>З</w:t>
      </w:r>
      <w:r w:rsidR="00796C75">
        <w:rPr>
          <w:sz w:val="24"/>
        </w:rPr>
        <w:t>.</w:t>
      </w:r>
      <w:r w:rsidR="00EA736A">
        <w:rPr>
          <w:sz w:val="24"/>
        </w:rPr>
        <w:t xml:space="preserve"> (</w:t>
      </w:r>
      <w:r w:rsidR="006A0D5C">
        <w:rPr>
          <w:sz w:val="24"/>
        </w:rPr>
        <w:t>С</w:t>
      </w:r>
      <w:r w:rsidR="00796C75">
        <w:rPr>
          <w:sz w:val="24"/>
        </w:rPr>
        <w:t>.</w:t>
      </w:r>
      <w:r w:rsidR="00EA736A">
        <w:rPr>
          <w:sz w:val="24"/>
        </w:rPr>
        <w:t>)</w:t>
      </w:r>
      <w:r w:rsidR="00D620AB">
        <w:rPr>
          <w:sz w:val="24"/>
        </w:rPr>
        <w:t> </w:t>
      </w:r>
      <w:r w:rsidR="006A0D5C">
        <w:rPr>
          <w:sz w:val="24"/>
        </w:rPr>
        <w:t>Г.А.</w:t>
      </w:r>
      <w:r w:rsidR="00D620AB">
        <w:rPr>
          <w:sz w:val="24"/>
        </w:rPr>
        <w:t xml:space="preserve"> </w:t>
      </w:r>
    </w:p>
    <w:p w14:paraId="227EAFCC" w14:textId="77777777" w:rsidR="00796C75" w:rsidRPr="006B3E70" w:rsidRDefault="00796C75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</w:p>
    <w:p w14:paraId="5AAA7194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57D423E4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0071B59A" w14:textId="77777777" w:rsidR="00E42100" w:rsidRPr="006B3E70" w:rsidRDefault="00E42100" w:rsidP="00AD0BD6">
      <w:pPr>
        <w:jc w:val="both"/>
      </w:pPr>
    </w:p>
    <w:p w14:paraId="25508B45" w14:textId="72AB5BDB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6403E7">
        <w:rPr>
          <w:szCs w:val="24"/>
        </w:rPr>
        <w:t>С</w:t>
      </w:r>
      <w:r w:rsidR="00796C75">
        <w:rPr>
          <w:szCs w:val="24"/>
        </w:rPr>
        <w:t>.</w:t>
      </w:r>
      <w:r w:rsidR="006403E7">
        <w:rPr>
          <w:szCs w:val="24"/>
        </w:rPr>
        <w:t>Н.В.</w:t>
      </w:r>
      <w:r w:rsidR="00D4089A">
        <w:rPr>
          <w:szCs w:val="24"/>
        </w:rPr>
        <w:t xml:space="preserve"> </w:t>
      </w:r>
      <w:r w:rsidR="00F267BB" w:rsidRPr="006B3E70">
        <w:t>в отношении адвоката</w:t>
      </w:r>
      <w:r w:rsidR="00D4089A">
        <w:t xml:space="preserve"> </w:t>
      </w:r>
      <w:r w:rsidR="00EA736A">
        <w:t>З</w:t>
      </w:r>
      <w:r w:rsidR="00796C75">
        <w:t xml:space="preserve">. </w:t>
      </w:r>
      <w:r w:rsidR="00EA736A">
        <w:t>(</w:t>
      </w:r>
      <w:r w:rsidR="006403E7">
        <w:t>С</w:t>
      </w:r>
      <w:r w:rsidR="00796C75">
        <w:t>.</w:t>
      </w:r>
      <w:r w:rsidR="00EA736A">
        <w:t>)</w:t>
      </w:r>
      <w:r w:rsidR="006403E7">
        <w:t xml:space="preserve"> Г.А.</w:t>
      </w:r>
      <w:r w:rsidR="00345E6C" w:rsidRPr="006B3E70">
        <w:t xml:space="preserve">, </w:t>
      </w:r>
      <w:r w:rsidR="00291806" w:rsidRPr="006B3E70">
        <w:t>в которой</w:t>
      </w:r>
      <w:r w:rsidR="00D4089A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D4089A">
        <w:rPr>
          <w:szCs w:val="24"/>
        </w:rPr>
        <w:t xml:space="preserve"> </w:t>
      </w:r>
      <w:r w:rsidR="006403E7">
        <w:rPr>
          <w:szCs w:val="24"/>
        </w:rPr>
        <w:t>представляла интересы доверителя на основании соглашения.</w:t>
      </w:r>
    </w:p>
    <w:p w14:paraId="1DFBA3FF" w14:textId="77777777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</w:t>
      </w:r>
      <w:r w:rsidR="006403E7">
        <w:t>а</w:t>
      </w:r>
      <w:r w:rsidRPr="006B3E70">
        <w:t xml:space="preserve"> свои профессиональные обязанности, а именно: </w:t>
      </w:r>
      <w:bookmarkEnd w:id="0"/>
      <w:r w:rsidR="006403E7">
        <w:rPr>
          <w:szCs w:val="24"/>
        </w:rPr>
        <w:t>после расторжения заявителем соглашения от 14.10.2020 г.</w:t>
      </w:r>
      <w:r w:rsidR="009F7179">
        <w:rPr>
          <w:szCs w:val="24"/>
        </w:rPr>
        <w:t xml:space="preserve"> </w:t>
      </w:r>
      <w:r w:rsidR="006403E7">
        <w:rPr>
          <w:szCs w:val="24"/>
        </w:rPr>
        <w:t>не возвращает полученное вознаграждение.</w:t>
      </w:r>
    </w:p>
    <w:p w14:paraId="59CF2904" w14:textId="00D30D4B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D4089A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D4089A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EA736A">
        <w:rPr>
          <w:szCs w:val="24"/>
        </w:rPr>
        <w:t>З</w:t>
      </w:r>
      <w:r w:rsidR="00796C75">
        <w:rPr>
          <w:szCs w:val="24"/>
        </w:rPr>
        <w:t>.</w:t>
      </w:r>
      <w:r w:rsidR="00EA736A">
        <w:rPr>
          <w:szCs w:val="24"/>
        </w:rPr>
        <w:t xml:space="preserve"> (</w:t>
      </w:r>
      <w:r w:rsidR="006403E7">
        <w:t>С</w:t>
      </w:r>
      <w:r w:rsidR="00796C75">
        <w:t>.</w:t>
      </w:r>
      <w:r w:rsidR="00EA736A">
        <w:t>)</w:t>
      </w:r>
      <w:r w:rsidR="006403E7">
        <w:t xml:space="preserve"> Г.А.</w:t>
      </w:r>
      <w:r w:rsidR="00D4089A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7B65698F" w14:textId="77777777" w:rsidR="001E6994" w:rsidRDefault="00913ACF" w:rsidP="00425FB3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D4089A">
        <w:t xml:space="preserve"> </w:t>
      </w:r>
      <w:r w:rsidR="006403E7">
        <w:t xml:space="preserve">приложены копии следующих документов: </w:t>
      </w:r>
    </w:p>
    <w:p w14:paraId="7C8F9911" w14:textId="77777777" w:rsidR="006403E7" w:rsidRDefault="006403E7" w:rsidP="006403E7">
      <w:pPr>
        <w:pStyle w:val="ac"/>
        <w:numPr>
          <w:ilvl w:val="0"/>
          <w:numId w:val="26"/>
        </w:numPr>
        <w:jc w:val="both"/>
      </w:pPr>
      <w:r>
        <w:t>договор от 14.10.2020 г.</w:t>
      </w:r>
    </w:p>
    <w:p w14:paraId="2BF026C6" w14:textId="77777777" w:rsidR="006403E7" w:rsidRDefault="006403E7" w:rsidP="006403E7">
      <w:pPr>
        <w:pStyle w:val="ac"/>
        <w:numPr>
          <w:ilvl w:val="0"/>
          <w:numId w:val="26"/>
        </w:numPr>
        <w:jc w:val="both"/>
      </w:pPr>
      <w:r>
        <w:t>переписка с адвокатом на пяти листах.</w:t>
      </w:r>
    </w:p>
    <w:p w14:paraId="370C4EAD" w14:textId="77777777" w:rsidR="00D4089A" w:rsidRPr="009F7179" w:rsidRDefault="00D4089A" w:rsidP="009F7179">
      <w:pPr>
        <w:pStyle w:val="a9"/>
        <w:ind w:firstLine="708"/>
        <w:jc w:val="both"/>
      </w:pPr>
      <w:r w:rsidRPr="00744D01">
        <w:t>Комиссией был направлен запрос адвокату о предоставлении письменных объяснений и документов по доводам обращения</w:t>
      </w:r>
      <w:r w:rsidR="009F7179">
        <w:t>, ответ на который не получен.</w:t>
      </w:r>
    </w:p>
    <w:p w14:paraId="6E330708" w14:textId="77777777" w:rsidR="00D4089A" w:rsidRPr="0056047F" w:rsidRDefault="00D4089A" w:rsidP="00D4089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</w:t>
      </w:r>
      <w:r w:rsidR="00D620AB" w:rsidRPr="00D620AB">
        <w:rPr>
          <w:color w:val="auto"/>
          <w:szCs w:val="24"/>
        </w:rPr>
        <w:t xml:space="preserve"> </w:t>
      </w:r>
      <w:r w:rsidR="00D620AB">
        <w:rPr>
          <w:color w:val="auto"/>
          <w:szCs w:val="24"/>
        </w:rPr>
        <w:t>и заявитель</w:t>
      </w:r>
      <w:r>
        <w:rPr>
          <w:color w:val="auto"/>
          <w:szCs w:val="24"/>
        </w:rPr>
        <w:t xml:space="preserve"> </w:t>
      </w:r>
      <w:r w:rsidRPr="00F13A24">
        <w:rPr>
          <w:color w:val="auto"/>
          <w:szCs w:val="24"/>
        </w:rPr>
        <w:t>в заседание комиссии посредств</w:t>
      </w:r>
      <w:r>
        <w:rPr>
          <w:color w:val="auto"/>
          <w:szCs w:val="24"/>
        </w:rPr>
        <w:t>ом видеоконференцсвязи не явил</w:t>
      </w:r>
      <w:r w:rsidR="00D620AB">
        <w:rPr>
          <w:color w:val="auto"/>
          <w:szCs w:val="24"/>
        </w:rPr>
        <w:t>ись</w:t>
      </w:r>
      <w:r w:rsidRPr="00F13A24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D620AB">
        <w:rPr>
          <w:color w:val="auto"/>
          <w:szCs w:val="24"/>
        </w:rPr>
        <w:t>ы</w:t>
      </w:r>
      <w:r w:rsidRPr="00F13A24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D620AB">
        <w:rPr>
          <w:color w:val="auto"/>
          <w:szCs w:val="24"/>
        </w:rPr>
        <w:t>ы</w:t>
      </w:r>
      <w:r w:rsidRPr="00F13A24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</w:t>
      </w:r>
      <w:r>
        <w:rPr>
          <w:color w:val="auto"/>
          <w:szCs w:val="24"/>
        </w:rPr>
        <w:t xml:space="preserve">плинарного производства в </w:t>
      </w:r>
      <w:r w:rsidRPr="00F13A24">
        <w:rPr>
          <w:color w:val="auto"/>
          <w:szCs w:val="24"/>
        </w:rPr>
        <w:t>отсутствие</w:t>
      </w:r>
      <w:r>
        <w:rPr>
          <w:color w:val="auto"/>
          <w:szCs w:val="24"/>
        </w:rPr>
        <w:t xml:space="preserve"> </w:t>
      </w:r>
      <w:r w:rsidR="00D620AB">
        <w:rPr>
          <w:color w:val="auto"/>
          <w:szCs w:val="24"/>
        </w:rPr>
        <w:t>сторон</w:t>
      </w:r>
      <w:r w:rsidRPr="00F13A24">
        <w:rPr>
          <w:color w:val="auto"/>
          <w:szCs w:val="24"/>
        </w:rPr>
        <w:t>.</w:t>
      </w:r>
    </w:p>
    <w:p w14:paraId="36A1A2FC" w14:textId="77777777" w:rsidR="00D4089A" w:rsidRDefault="00D4089A" w:rsidP="00D4089A">
      <w:pPr>
        <w:ind w:firstLine="708"/>
        <w:jc w:val="both"/>
        <w:rPr>
          <w:color w:val="auto"/>
          <w:szCs w:val="24"/>
        </w:rPr>
      </w:pPr>
      <w:r w:rsidRPr="00A616B2">
        <w:rPr>
          <w:color w:val="auto"/>
          <w:szCs w:val="24"/>
        </w:rPr>
        <w:t>Рассмотрев доводы обращения и изучив представленные документы, комиссия приходит к следующим выводам.</w:t>
      </w:r>
    </w:p>
    <w:p w14:paraId="71F678BB" w14:textId="713C379B" w:rsidR="00D4089A" w:rsidRPr="00B9629B" w:rsidRDefault="00D4089A" w:rsidP="00D4089A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В заседании комиссии изучено (оглашено) заявление </w:t>
      </w:r>
      <w:r w:rsidR="00D620AB">
        <w:rPr>
          <w:szCs w:val="24"/>
        </w:rPr>
        <w:t>С</w:t>
      </w:r>
      <w:r w:rsidR="00796C75">
        <w:rPr>
          <w:szCs w:val="24"/>
        </w:rPr>
        <w:t>.</w:t>
      </w:r>
      <w:r w:rsidR="00D620AB">
        <w:rPr>
          <w:szCs w:val="24"/>
        </w:rPr>
        <w:t>Н.В.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</w:rPr>
        <w:t xml:space="preserve">от </w:t>
      </w:r>
      <w:r w:rsidR="00D05B9F" w:rsidRPr="00D05B9F">
        <w:rPr>
          <w:color w:val="auto"/>
          <w:szCs w:val="24"/>
        </w:rPr>
        <w:t>27</w:t>
      </w:r>
      <w:r w:rsidRPr="00D05B9F">
        <w:rPr>
          <w:color w:val="auto"/>
          <w:szCs w:val="24"/>
        </w:rPr>
        <w:t>.</w:t>
      </w:r>
      <w:r w:rsidR="00D620AB" w:rsidRPr="00D05B9F">
        <w:rPr>
          <w:color w:val="auto"/>
          <w:szCs w:val="24"/>
        </w:rPr>
        <w:t>12</w:t>
      </w:r>
      <w:r w:rsidRPr="00D05B9F">
        <w:rPr>
          <w:color w:val="auto"/>
          <w:szCs w:val="24"/>
        </w:rPr>
        <w:t>.202</w:t>
      </w:r>
      <w:r w:rsidR="00D620AB" w:rsidRPr="00D05B9F">
        <w:rPr>
          <w:color w:val="auto"/>
          <w:szCs w:val="24"/>
        </w:rPr>
        <w:t>0</w:t>
      </w:r>
      <w:r w:rsidRPr="001F4075">
        <w:rPr>
          <w:color w:val="auto"/>
          <w:szCs w:val="24"/>
        </w:rPr>
        <w:t xml:space="preserve"> об отзыве жалобы в отношении адвоката </w:t>
      </w:r>
      <w:r w:rsidR="00EA736A">
        <w:rPr>
          <w:szCs w:val="24"/>
        </w:rPr>
        <w:t>З</w:t>
      </w:r>
      <w:r w:rsidR="00796C75">
        <w:rPr>
          <w:szCs w:val="24"/>
        </w:rPr>
        <w:t>.</w:t>
      </w:r>
      <w:r w:rsidR="00EA736A">
        <w:rPr>
          <w:szCs w:val="24"/>
        </w:rPr>
        <w:t xml:space="preserve"> (</w:t>
      </w:r>
      <w:r w:rsidR="00D620AB">
        <w:rPr>
          <w:color w:val="auto"/>
          <w:szCs w:val="24"/>
        </w:rPr>
        <w:t>С</w:t>
      </w:r>
      <w:r w:rsidR="00796C75">
        <w:rPr>
          <w:color w:val="auto"/>
          <w:szCs w:val="24"/>
        </w:rPr>
        <w:t>.</w:t>
      </w:r>
      <w:r w:rsidR="00EA736A">
        <w:rPr>
          <w:color w:val="auto"/>
          <w:szCs w:val="24"/>
        </w:rPr>
        <w:t>)</w:t>
      </w:r>
      <w:r w:rsidR="00D620AB">
        <w:rPr>
          <w:color w:val="auto"/>
          <w:szCs w:val="24"/>
        </w:rPr>
        <w:t> Г.А.</w:t>
      </w:r>
    </w:p>
    <w:p w14:paraId="1782A050" w14:textId="2E2E209B" w:rsidR="00D4089A" w:rsidRPr="001F4075" w:rsidRDefault="00D4089A" w:rsidP="00D4089A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Обсудив доводы жалобы и заявления, Квалификационная комиссия считает, что, согласно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20,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094CD2A4" w14:textId="77777777" w:rsidR="00D4089A" w:rsidRPr="001F4075" w:rsidRDefault="00D4089A" w:rsidP="00D4089A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lastRenderedPageBreak/>
        <w:t>В силу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63398C2F" w14:textId="4AB79F30" w:rsidR="00D620AB" w:rsidRPr="00B9629B" w:rsidRDefault="00D4089A" w:rsidP="00D620AB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D620AB">
        <w:rPr>
          <w:szCs w:val="24"/>
        </w:rPr>
        <w:t>С</w:t>
      </w:r>
      <w:r w:rsidR="00796C75">
        <w:rPr>
          <w:szCs w:val="24"/>
        </w:rPr>
        <w:t>.</w:t>
      </w:r>
      <w:r w:rsidR="00D620AB">
        <w:rPr>
          <w:szCs w:val="24"/>
        </w:rPr>
        <w:t>Н.В.</w:t>
      </w:r>
      <w:r w:rsidR="00D620AB">
        <w:rPr>
          <w:color w:val="auto"/>
          <w:szCs w:val="24"/>
        </w:rPr>
        <w:t xml:space="preserve"> </w:t>
      </w:r>
      <w:r w:rsidRPr="001F4075">
        <w:rPr>
          <w:color w:val="auto"/>
          <w:szCs w:val="24"/>
        </w:rPr>
        <w:t xml:space="preserve">подано письменное заявление об отзыве жалобы в отношении адвоката </w:t>
      </w:r>
      <w:r w:rsidR="00EA736A">
        <w:rPr>
          <w:szCs w:val="24"/>
        </w:rPr>
        <w:t>З</w:t>
      </w:r>
      <w:r w:rsidR="00796C75">
        <w:rPr>
          <w:szCs w:val="24"/>
        </w:rPr>
        <w:t>.</w:t>
      </w:r>
      <w:r w:rsidR="00EA736A">
        <w:rPr>
          <w:szCs w:val="24"/>
        </w:rPr>
        <w:t xml:space="preserve"> (</w:t>
      </w:r>
      <w:r w:rsidR="00D620AB">
        <w:rPr>
          <w:color w:val="auto"/>
          <w:szCs w:val="24"/>
        </w:rPr>
        <w:t>С</w:t>
      </w:r>
      <w:r w:rsidR="00796C75">
        <w:rPr>
          <w:color w:val="auto"/>
          <w:szCs w:val="24"/>
        </w:rPr>
        <w:t>.</w:t>
      </w:r>
      <w:r w:rsidR="00EA736A">
        <w:rPr>
          <w:color w:val="auto"/>
          <w:szCs w:val="24"/>
        </w:rPr>
        <w:t>)</w:t>
      </w:r>
      <w:r w:rsidR="00D620AB">
        <w:rPr>
          <w:color w:val="auto"/>
          <w:szCs w:val="24"/>
        </w:rPr>
        <w:t> Г.А.</w:t>
      </w:r>
    </w:p>
    <w:p w14:paraId="31C3C02A" w14:textId="62BADCC4" w:rsidR="00D4089A" w:rsidRPr="001F4075" w:rsidRDefault="00D4089A" w:rsidP="00D4089A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На основании изложенного, проведя голосование именными бюллетенями, руководствуясь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33 ФЗ «Об адвокатской деятельности и адвокатуре в РФ» и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 xml:space="preserve">9 </w:t>
      </w:r>
      <w:r>
        <w:rPr>
          <w:color w:val="auto"/>
          <w:szCs w:val="24"/>
        </w:rPr>
        <w:br/>
      </w:r>
      <w:r w:rsidRPr="001F4075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адвоката, Квалификационная</w:t>
      </w:r>
      <w:r w:rsidR="00796C75">
        <w:rPr>
          <w:color w:val="auto"/>
          <w:szCs w:val="24"/>
        </w:rPr>
        <w:t xml:space="preserve"> </w:t>
      </w:r>
      <w:r w:rsidR="00796C75" w:rsidRPr="001F4075">
        <w:rPr>
          <w:color w:val="auto"/>
          <w:szCs w:val="24"/>
        </w:rPr>
        <w:t>комиссия Адвокатской</w:t>
      </w:r>
      <w:r w:rsidRPr="001F4075">
        <w:rPr>
          <w:color w:val="auto"/>
          <w:szCs w:val="24"/>
        </w:rPr>
        <w:t xml:space="preserve"> палаты Московской области единогласно дает</w:t>
      </w:r>
    </w:p>
    <w:p w14:paraId="3DAFE3F9" w14:textId="77777777" w:rsidR="00D4089A" w:rsidRPr="00B9629B" w:rsidRDefault="00D4089A" w:rsidP="00D4089A">
      <w:pPr>
        <w:pStyle w:val="a9"/>
        <w:ind w:firstLine="708"/>
        <w:jc w:val="both"/>
        <w:rPr>
          <w:highlight w:val="yellow"/>
        </w:rPr>
      </w:pPr>
    </w:p>
    <w:p w14:paraId="1FC9A3B2" w14:textId="77777777" w:rsidR="00D4089A" w:rsidRPr="00136C89" w:rsidRDefault="00D4089A" w:rsidP="00D4089A">
      <w:pPr>
        <w:jc w:val="center"/>
        <w:rPr>
          <w:b/>
          <w:color w:val="auto"/>
          <w:szCs w:val="24"/>
        </w:rPr>
      </w:pPr>
      <w:r w:rsidRPr="00136C89">
        <w:rPr>
          <w:b/>
          <w:color w:val="auto"/>
          <w:szCs w:val="24"/>
        </w:rPr>
        <w:t>ЗАКЛЮЧЕНИЕ:</w:t>
      </w:r>
    </w:p>
    <w:p w14:paraId="1599AE25" w14:textId="77777777" w:rsidR="00D4089A" w:rsidRPr="003415F8" w:rsidRDefault="00D4089A" w:rsidP="00D4089A">
      <w:pPr>
        <w:jc w:val="center"/>
        <w:rPr>
          <w:b/>
          <w:color w:val="auto"/>
          <w:szCs w:val="24"/>
          <w:highlight w:val="yellow"/>
        </w:rPr>
      </w:pPr>
    </w:p>
    <w:p w14:paraId="43BA8A0C" w14:textId="27376901" w:rsidR="00A23A94" w:rsidRDefault="00D4089A" w:rsidP="00D4089A">
      <w:pPr>
        <w:ind w:firstLine="540"/>
        <w:jc w:val="both"/>
      </w:pPr>
      <w:r w:rsidRPr="0051725D">
        <w:rPr>
          <w:color w:val="auto"/>
          <w:szCs w:val="24"/>
        </w:rPr>
        <w:t xml:space="preserve">- </w:t>
      </w:r>
      <w:r>
        <w:t xml:space="preserve">о необходимости прекращения дисциплинарного производства в отношении адвоката </w:t>
      </w:r>
      <w:r w:rsidR="00EA736A">
        <w:rPr>
          <w:szCs w:val="24"/>
        </w:rPr>
        <w:t>З</w:t>
      </w:r>
      <w:r w:rsidR="00796C75">
        <w:rPr>
          <w:szCs w:val="24"/>
        </w:rPr>
        <w:t>.</w:t>
      </w:r>
      <w:r w:rsidR="00EA736A">
        <w:rPr>
          <w:szCs w:val="24"/>
        </w:rPr>
        <w:t xml:space="preserve"> (</w:t>
      </w:r>
      <w:r w:rsidR="00D620AB">
        <w:rPr>
          <w:szCs w:val="24"/>
        </w:rPr>
        <w:t>С</w:t>
      </w:r>
      <w:r w:rsidR="00796C75">
        <w:rPr>
          <w:szCs w:val="24"/>
        </w:rPr>
        <w:t>.</w:t>
      </w:r>
      <w:r w:rsidR="00EA736A">
        <w:rPr>
          <w:szCs w:val="24"/>
        </w:rPr>
        <w:t>)</w:t>
      </w:r>
      <w:r w:rsidR="00D620AB">
        <w:rPr>
          <w:szCs w:val="24"/>
        </w:rPr>
        <w:t xml:space="preserve"> Г</w:t>
      </w:r>
      <w:r w:rsidR="00796C75">
        <w:rPr>
          <w:szCs w:val="24"/>
        </w:rPr>
        <w:t>.</w:t>
      </w:r>
      <w:r w:rsidR="00D620AB">
        <w:rPr>
          <w:szCs w:val="24"/>
        </w:rPr>
        <w:t>А</w:t>
      </w:r>
      <w:r w:rsidR="00796C75">
        <w:rPr>
          <w:szCs w:val="24"/>
        </w:rPr>
        <w:t>.</w:t>
      </w:r>
      <w:r w:rsidRPr="00911992">
        <w:rPr>
          <w:szCs w:val="24"/>
        </w:rPr>
        <w:t xml:space="preserve"> </w:t>
      </w:r>
      <w:r>
        <w:t xml:space="preserve">вследствие отзыва доверителем </w:t>
      </w:r>
      <w:r w:rsidR="00D620AB">
        <w:rPr>
          <w:szCs w:val="24"/>
        </w:rPr>
        <w:t>С</w:t>
      </w:r>
      <w:r w:rsidR="00796C75">
        <w:rPr>
          <w:szCs w:val="24"/>
        </w:rPr>
        <w:t>.</w:t>
      </w:r>
      <w:r w:rsidR="00D620AB">
        <w:rPr>
          <w:szCs w:val="24"/>
        </w:rPr>
        <w:t>Н.В.</w:t>
      </w:r>
      <w:r w:rsidR="00D620AB">
        <w:rPr>
          <w:color w:val="auto"/>
          <w:szCs w:val="24"/>
        </w:rPr>
        <w:t xml:space="preserve"> </w:t>
      </w:r>
      <w:r>
        <w:t>жалобы.</w:t>
      </w:r>
    </w:p>
    <w:p w14:paraId="664EC892" w14:textId="77777777" w:rsidR="00D4089A" w:rsidRDefault="00D4089A" w:rsidP="00D4089A">
      <w:pPr>
        <w:ind w:firstLine="540"/>
        <w:jc w:val="both"/>
      </w:pPr>
    </w:p>
    <w:p w14:paraId="77717D8D" w14:textId="77777777" w:rsidR="00D4089A" w:rsidRDefault="00D4089A" w:rsidP="00D4089A">
      <w:pPr>
        <w:ind w:firstLine="540"/>
        <w:jc w:val="both"/>
      </w:pPr>
    </w:p>
    <w:p w14:paraId="57EA755E" w14:textId="77777777" w:rsidR="00D4089A" w:rsidRPr="00D4089A" w:rsidRDefault="00D4089A" w:rsidP="00D4089A">
      <w:pPr>
        <w:ind w:firstLine="540"/>
        <w:jc w:val="both"/>
      </w:pPr>
    </w:p>
    <w:p w14:paraId="58A58DC2" w14:textId="77777777" w:rsidR="001C2B6F" w:rsidRPr="004A0B8C" w:rsidRDefault="00E804DB" w:rsidP="001C2B6F">
      <w:pPr>
        <w:jc w:val="both"/>
        <w:rPr>
          <w:rFonts w:eastAsia="Calibri"/>
          <w:color w:val="auto"/>
          <w:szCs w:val="24"/>
        </w:rPr>
      </w:pPr>
      <w:r w:rsidRPr="004A0B8C">
        <w:rPr>
          <w:rFonts w:eastAsia="Calibri"/>
          <w:color w:val="auto"/>
          <w:szCs w:val="24"/>
        </w:rPr>
        <w:t>П</w:t>
      </w:r>
      <w:r w:rsidR="001C2B6F" w:rsidRPr="004A0B8C">
        <w:rPr>
          <w:rFonts w:eastAsia="Calibri"/>
          <w:color w:val="auto"/>
          <w:szCs w:val="24"/>
        </w:rPr>
        <w:t>редседател</w:t>
      </w:r>
      <w:r w:rsidRPr="004A0B8C">
        <w:rPr>
          <w:rFonts w:eastAsia="Calibri"/>
          <w:color w:val="auto"/>
          <w:szCs w:val="24"/>
        </w:rPr>
        <w:t>ь</w:t>
      </w:r>
      <w:r w:rsidR="001C2B6F" w:rsidRPr="004A0B8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23C39E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4A0B8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4A0B8C">
        <w:rPr>
          <w:rFonts w:eastAsia="Calibri"/>
          <w:color w:val="auto"/>
          <w:szCs w:val="24"/>
        </w:rPr>
        <w:t>Абрамович М.А.</w:t>
      </w:r>
    </w:p>
    <w:p w14:paraId="3B86E289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E7A2" w14:textId="77777777" w:rsidR="00F7660B" w:rsidRDefault="00F7660B">
      <w:r>
        <w:separator/>
      </w:r>
    </w:p>
  </w:endnote>
  <w:endnote w:type="continuationSeparator" w:id="0">
    <w:p w14:paraId="694E6EC4" w14:textId="77777777" w:rsidR="00F7660B" w:rsidRDefault="00F7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6667" w14:textId="77777777" w:rsidR="00F7660B" w:rsidRDefault="00F7660B">
      <w:r>
        <w:separator/>
      </w:r>
    </w:p>
  </w:footnote>
  <w:footnote w:type="continuationSeparator" w:id="0">
    <w:p w14:paraId="0FD9B74E" w14:textId="77777777" w:rsidR="00F7660B" w:rsidRDefault="00F7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18BF" w14:textId="77777777" w:rsidR="0042711C" w:rsidRDefault="000D5F5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05B9F">
      <w:rPr>
        <w:noProof/>
      </w:rPr>
      <w:t>2</w:t>
    </w:r>
    <w:r>
      <w:rPr>
        <w:noProof/>
      </w:rPr>
      <w:fldChar w:fldCharType="end"/>
    </w:r>
  </w:p>
  <w:p w14:paraId="60F145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1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1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5F58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B8C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C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96C75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60EE6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19FA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179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5B9F"/>
    <w:rsid w:val="00D0656E"/>
    <w:rsid w:val="00D165AE"/>
    <w:rsid w:val="00D20C45"/>
    <w:rsid w:val="00D20C66"/>
    <w:rsid w:val="00D3144E"/>
    <w:rsid w:val="00D321A9"/>
    <w:rsid w:val="00D4089A"/>
    <w:rsid w:val="00D44ED6"/>
    <w:rsid w:val="00D45988"/>
    <w:rsid w:val="00D468A2"/>
    <w:rsid w:val="00D51A52"/>
    <w:rsid w:val="00D51B37"/>
    <w:rsid w:val="00D60B32"/>
    <w:rsid w:val="00D618FC"/>
    <w:rsid w:val="00D620AB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A736A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7660B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93AF6"/>
  <w15:docId w15:val="{A4431590-546D-4149-B6A4-BFF27BD5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BC75-1857-4387-B683-549ACEB3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2021-02-08T20:50:00Z</dcterms:created>
  <dcterms:modified xsi:type="dcterms:W3CDTF">2022-03-23T13:41:00Z</dcterms:modified>
</cp:coreProperties>
</file>